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1"/>
        <w:gridCol w:w="2370"/>
        <w:gridCol w:w="2348"/>
        <w:gridCol w:w="2443"/>
      </w:tblGrid>
      <w:tr w:rsidR="00C72488">
        <w:tc>
          <w:tcPr>
            <w:tcW w:w="2081" w:type="dxa"/>
          </w:tcPr>
          <w:p w:rsidR="00C72488" w:rsidRDefault="00C72488">
            <w:pPr>
              <w:spacing w:after="0" w:line="240" w:lineRule="auto"/>
            </w:pPr>
          </w:p>
        </w:tc>
        <w:tc>
          <w:tcPr>
            <w:tcW w:w="2370" w:type="dxa"/>
          </w:tcPr>
          <w:p w:rsidR="00C72488" w:rsidRDefault="00BF075D">
            <w:pPr>
              <w:spacing w:after="0" w:line="240" w:lineRule="auto"/>
            </w:pPr>
            <w:r>
              <w:t>Perkara</w:t>
            </w:r>
          </w:p>
        </w:tc>
        <w:tc>
          <w:tcPr>
            <w:tcW w:w="2348" w:type="dxa"/>
          </w:tcPr>
          <w:p w:rsidR="00C72488" w:rsidRDefault="00BF075D">
            <w:pPr>
              <w:spacing w:after="0" w:line="240" w:lineRule="auto"/>
            </w:pPr>
            <w:r>
              <w:t>Tahun Rujukan</w:t>
            </w:r>
          </w:p>
        </w:tc>
        <w:tc>
          <w:tcPr>
            <w:tcW w:w="2443" w:type="dxa"/>
          </w:tcPr>
          <w:p w:rsidR="00C72488" w:rsidRDefault="00BF075D">
            <w:pPr>
              <w:spacing w:after="0" w:line="240" w:lineRule="auto"/>
            </w:pPr>
            <w:r>
              <w:t>Belum Dibekalkan</w:t>
            </w:r>
          </w:p>
        </w:tc>
      </w:tr>
      <w:tr w:rsidR="00C72488">
        <w:tc>
          <w:tcPr>
            <w:tcW w:w="2081" w:type="dxa"/>
          </w:tcPr>
          <w:p w:rsidR="00C72488" w:rsidRDefault="00BF075D">
            <w:pPr>
              <w:spacing w:after="0" w:line="240" w:lineRule="auto"/>
            </w:pPr>
            <w:r>
              <w:t>Household Income Survey (HIS)</w:t>
            </w:r>
          </w:p>
        </w:tc>
        <w:tc>
          <w:tcPr>
            <w:tcW w:w="2370" w:type="dxa"/>
          </w:tcPr>
          <w:p w:rsidR="00C72488" w:rsidRDefault="00BF075D">
            <w:pPr>
              <w:spacing w:after="0" w:line="240" w:lineRule="auto"/>
            </w:pPr>
            <w:r>
              <w:t>Mulai tahun 2007</w:t>
            </w:r>
          </w:p>
          <w:p w:rsidR="00C72488" w:rsidRDefault="00C72488">
            <w:pPr>
              <w:spacing w:after="0" w:line="240" w:lineRule="auto"/>
            </w:pPr>
          </w:p>
          <w:p w:rsidR="00C72488" w:rsidRDefault="00BF075D">
            <w:pPr>
              <w:spacing w:after="0" w:line="240" w:lineRule="auto"/>
            </w:pPr>
            <w:r>
              <w:t>30% daripada bilangan isi rumah dengan 22 variabel</w:t>
            </w:r>
          </w:p>
        </w:tc>
        <w:tc>
          <w:tcPr>
            <w:tcW w:w="2348" w:type="dxa"/>
          </w:tcPr>
          <w:p w:rsidR="00C72488" w:rsidRDefault="00BF075D">
            <w:pPr>
              <w:spacing w:after="0" w:line="240" w:lineRule="auto"/>
            </w:pPr>
            <w:r>
              <w:t>2007</w:t>
            </w:r>
          </w:p>
          <w:p w:rsidR="00C72488" w:rsidRDefault="00BF075D">
            <w:pPr>
              <w:spacing w:after="0" w:line="240" w:lineRule="auto"/>
            </w:pPr>
            <w:r>
              <w:t>2009</w:t>
            </w:r>
          </w:p>
          <w:p w:rsidR="00C72488" w:rsidRDefault="00BF075D">
            <w:pPr>
              <w:spacing w:after="0" w:line="240" w:lineRule="auto"/>
            </w:pPr>
            <w:r>
              <w:t>2012</w:t>
            </w:r>
          </w:p>
        </w:tc>
        <w:tc>
          <w:tcPr>
            <w:tcW w:w="2443" w:type="dxa"/>
          </w:tcPr>
          <w:p w:rsidR="00C72488" w:rsidRDefault="00C72488">
            <w:pPr>
              <w:spacing w:after="0" w:line="240" w:lineRule="auto"/>
            </w:pPr>
          </w:p>
        </w:tc>
      </w:tr>
      <w:tr w:rsidR="00C72488">
        <w:tc>
          <w:tcPr>
            <w:tcW w:w="2081" w:type="dxa"/>
          </w:tcPr>
          <w:p w:rsidR="00C72488" w:rsidRDefault="00BF075D">
            <w:pPr>
              <w:spacing w:after="0" w:line="240" w:lineRule="auto"/>
            </w:pPr>
            <w:r>
              <w:t>Household Expenditure Survey (HES)</w:t>
            </w:r>
          </w:p>
        </w:tc>
        <w:tc>
          <w:tcPr>
            <w:tcW w:w="2370" w:type="dxa"/>
          </w:tcPr>
          <w:p w:rsidR="00C72488" w:rsidRDefault="00BF075D">
            <w:pPr>
              <w:spacing w:after="0" w:line="240" w:lineRule="auto"/>
            </w:pPr>
            <w:r>
              <w:t>Mulai tahun 1998</w:t>
            </w:r>
          </w:p>
          <w:p w:rsidR="00C72488" w:rsidRDefault="00C72488">
            <w:pPr>
              <w:spacing w:after="0" w:line="240" w:lineRule="auto"/>
            </w:pPr>
          </w:p>
          <w:p w:rsidR="00C72488" w:rsidRDefault="00BF075D">
            <w:pPr>
              <w:spacing w:after="0" w:line="240" w:lineRule="auto"/>
            </w:pPr>
            <w:r>
              <w:t xml:space="preserve">30% daripada bilangan isi rumah dengan </w:t>
            </w:r>
            <w:r>
              <w:t>bilangan variabel mengikut tahun penyiasatan</w:t>
            </w:r>
          </w:p>
        </w:tc>
        <w:tc>
          <w:tcPr>
            <w:tcW w:w="2348" w:type="dxa"/>
          </w:tcPr>
          <w:p w:rsidR="00C72488" w:rsidRDefault="00BF075D">
            <w:pPr>
              <w:spacing w:after="0" w:line="240" w:lineRule="auto"/>
            </w:pPr>
            <w:r>
              <w:t>1998/99</w:t>
            </w:r>
          </w:p>
          <w:p w:rsidR="00C72488" w:rsidRDefault="00BF075D">
            <w:pPr>
              <w:spacing w:after="0" w:line="240" w:lineRule="auto"/>
            </w:pPr>
            <w:r>
              <w:t>2004/05</w:t>
            </w:r>
          </w:p>
          <w:p w:rsidR="00C72488" w:rsidRDefault="00BF075D">
            <w:pPr>
              <w:spacing w:after="0" w:line="240" w:lineRule="auto"/>
            </w:pPr>
            <w:r>
              <w:t>2009/10</w:t>
            </w:r>
          </w:p>
        </w:tc>
        <w:tc>
          <w:tcPr>
            <w:tcW w:w="2443" w:type="dxa"/>
          </w:tcPr>
          <w:p w:rsidR="00C72488" w:rsidRDefault="00C72488">
            <w:pPr>
              <w:spacing w:after="0" w:line="240" w:lineRule="auto"/>
            </w:pPr>
          </w:p>
        </w:tc>
      </w:tr>
      <w:tr w:rsidR="00C72488">
        <w:tc>
          <w:tcPr>
            <w:tcW w:w="2081" w:type="dxa"/>
          </w:tcPr>
          <w:p w:rsidR="00C72488" w:rsidRDefault="00BF075D">
            <w:pPr>
              <w:spacing w:after="0" w:line="240" w:lineRule="auto"/>
            </w:pPr>
            <w:r>
              <w:t>Banci Penduduk dan Perumahan</w:t>
            </w:r>
          </w:p>
        </w:tc>
        <w:tc>
          <w:tcPr>
            <w:tcW w:w="2370" w:type="dxa"/>
          </w:tcPr>
          <w:p w:rsidR="00C72488" w:rsidRDefault="00BF075D">
            <w:pPr>
              <w:spacing w:after="0" w:line="240" w:lineRule="auto"/>
            </w:pPr>
            <w:r>
              <w:t>Mulai tahun 1980</w:t>
            </w:r>
          </w:p>
          <w:p w:rsidR="00C72488" w:rsidRDefault="00C72488">
            <w:pPr>
              <w:spacing w:after="0" w:line="240" w:lineRule="auto"/>
            </w:pPr>
          </w:p>
          <w:p w:rsidR="00C72488" w:rsidRDefault="00BF075D">
            <w:pPr>
              <w:spacing w:after="0" w:line="240" w:lineRule="auto"/>
            </w:pPr>
            <w:r>
              <w:t>2% daripada keseluruhan data populasi Malaysia</w:t>
            </w:r>
          </w:p>
        </w:tc>
        <w:tc>
          <w:tcPr>
            <w:tcW w:w="2348" w:type="dxa"/>
          </w:tcPr>
          <w:p w:rsidR="00C72488" w:rsidRDefault="00BF075D">
            <w:pPr>
              <w:spacing w:after="0" w:line="240" w:lineRule="auto"/>
            </w:pPr>
            <w:r>
              <w:t>1980</w:t>
            </w:r>
          </w:p>
          <w:p w:rsidR="00C72488" w:rsidRDefault="00BF075D">
            <w:pPr>
              <w:spacing w:after="0" w:line="240" w:lineRule="auto"/>
            </w:pPr>
            <w:r>
              <w:t>2000</w:t>
            </w:r>
          </w:p>
        </w:tc>
        <w:tc>
          <w:tcPr>
            <w:tcW w:w="2443" w:type="dxa"/>
          </w:tcPr>
          <w:p w:rsidR="00C72488" w:rsidRDefault="00BF075D">
            <w:pPr>
              <w:spacing w:after="0" w:line="240" w:lineRule="auto"/>
            </w:pPr>
            <w:r>
              <w:t>1991</w:t>
            </w:r>
          </w:p>
          <w:p w:rsidR="00C72488" w:rsidRDefault="00BF075D">
            <w:pPr>
              <w:spacing w:after="0" w:line="240" w:lineRule="auto"/>
            </w:pPr>
            <w:r>
              <w:t>2010</w:t>
            </w:r>
          </w:p>
        </w:tc>
      </w:tr>
      <w:tr w:rsidR="00C72488">
        <w:tc>
          <w:tcPr>
            <w:tcW w:w="2081" w:type="dxa"/>
          </w:tcPr>
          <w:p w:rsidR="00C72488" w:rsidRDefault="00BF075D">
            <w:pPr>
              <w:spacing w:after="0" w:line="240" w:lineRule="auto"/>
            </w:pPr>
            <w:r>
              <w:t>Penyiasatan Tenaga Buruh (PTB)</w:t>
            </w:r>
          </w:p>
        </w:tc>
        <w:tc>
          <w:tcPr>
            <w:tcW w:w="2370" w:type="dxa"/>
          </w:tcPr>
          <w:p w:rsidR="00C72488" w:rsidRDefault="00BF075D">
            <w:pPr>
              <w:spacing w:after="0" w:line="240" w:lineRule="auto"/>
            </w:pPr>
            <w:r>
              <w:t>Mulai tahun 1982 (selang 3 tahun)</w:t>
            </w:r>
          </w:p>
          <w:p w:rsidR="00C72488" w:rsidRDefault="00C72488">
            <w:pPr>
              <w:spacing w:after="0" w:line="240" w:lineRule="auto"/>
            </w:pPr>
          </w:p>
          <w:p w:rsidR="00C72488" w:rsidRDefault="00BF075D">
            <w:pPr>
              <w:spacing w:after="0" w:line="240" w:lineRule="auto"/>
            </w:pPr>
            <w:r>
              <w:t xml:space="preserve">30% </w:t>
            </w:r>
            <w:r>
              <w:t>daripada jumlah rekod ahli isi rumah yang berada dalam umur bekerja 15 hingga 64 tahun</w:t>
            </w:r>
          </w:p>
        </w:tc>
        <w:tc>
          <w:tcPr>
            <w:tcW w:w="2348" w:type="dxa"/>
          </w:tcPr>
          <w:p w:rsidR="00C72488" w:rsidRDefault="00BF075D">
            <w:pPr>
              <w:spacing w:after="0" w:line="240" w:lineRule="auto"/>
            </w:pPr>
            <w:r>
              <w:t>1982</w:t>
            </w:r>
          </w:p>
          <w:p w:rsidR="00C72488" w:rsidRDefault="00BF075D">
            <w:pPr>
              <w:spacing w:after="0" w:line="240" w:lineRule="auto"/>
            </w:pPr>
            <w:r>
              <w:t>1985</w:t>
            </w:r>
          </w:p>
          <w:p w:rsidR="00C72488" w:rsidRDefault="00BF075D">
            <w:pPr>
              <w:spacing w:after="0" w:line="240" w:lineRule="auto"/>
            </w:pPr>
            <w:r>
              <w:t>1988</w:t>
            </w:r>
          </w:p>
          <w:p w:rsidR="00C72488" w:rsidRDefault="00BF075D">
            <w:pPr>
              <w:spacing w:after="0" w:line="240" w:lineRule="auto"/>
            </w:pPr>
            <w:r>
              <w:t>1997</w:t>
            </w:r>
          </w:p>
          <w:p w:rsidR="00C72488" w:rsidRDefault="00BF075D">
            <w:pPr>
              <w:spacing w:after="0" w:line="240" w:lineRule="auto"/>
            </w:pPr>
            <w:r>
              <w:t>2000</w:t>
            </w:r>
          </w:p>
          <w:p w:rsidR="00C72488" w:rsidRDefault="00BF075D">
            <w:pPr>
              <w:spacing w:after="0" w:line="240" w:lineRule="auto"/>
            </w:pPr>
            <w:r>
              <w:t>2003</w:t>
            </w:r>
          </w:p>
          <w:p w:rsidR="00C72488" w:rsidRDefault="00BF075D">
            <w:pPr>
              <w:spacing w:after="0" w:line="240" w:lineRule="auto"/>
            </w:pPr>
            <w:r>
              <w:t>2006</w:t>
            </w:r>
          </w:p>
          <w:p w:rsidR="00C72488" w:rsidRDefault="00BF075D">
            <w:pPr>
              <w:spacing w:after="0" w:line="240" w:lineRule="auto"/>
            </w:pPr>
            <w:r>
              <w:t>2009</w:t>
            </w:r>
          </w:p>
          <w:p w:rsidR="00C72488" w:rsidRDefault="00BF075D">
            <w:pPr>
              <w:spacing w:after="0" w:line="240" w:lineRule="auto"/>
            </w:pPr>
            <w:r>
              <w:t>2012</w:t>
            </w:r>
          </w:p>
        </w:tc>
        <w:tc>
          <w:tcPr>
            <w:tcW w:w="2443" w:type="dxa"/>
          </w:tcPr>
          <w:p w:rsidR="00C72488" w:rsidRDefault="00BF075D">
            <w:pPr>
              <w:spacing w:after="0" w:line="240" w:lineRule="auto"/>
            </w:pPr>
            <w:r>
              <w:t>1991 &amp; 1994 penyiasatan tidak dijalankan</w:t>
            </w:r>
          </w:p>
        </w:tc>
      </w:tr>
      <w:tr w:rsidR="00C72488">
        <w:tc>
          <w:tcPr>
            <w:tcW w:w="2081" w:type="dxa"/>
          </w:tcPr>
          <w:p w:rsidR="00C72488" w:rsidRDefault="00BF075D">
            <w:pPr>
              <w:spacing w:after="0" w:line="240" w:lineRule="auto"/>
            </w:pPr>
            <w:r>
              <w:t>Pembuatan Tahunan (Manufacturing)</w:t>
            </w:r>
          </w:p>
        </w:tc>
        <w:tc>
          <w:tcPr>
            <w:tcW w:w="2370" w:type="dxa"/>
          </w:tcPr>
          <w:p w:rsidR="00C72488" w:rsidRDefault="00BF075D">
            <w:pPr>
              <w:spacing w:after="0" w:line="240" w:lineRule="auto"/>
            </w:pPr>
            <w:r>
              <w:t>Mulai MSIC 2000 (selang 3 tahun)</w:t>
            </w:r>
          </w:p>
          <w:p w:rsidR="00C72488" w:rsidRDefault="00C72488">
            <w:pPr>
              <w:spacing w:after="0" w:line="240" w:lineRule="auto"/>
            </w:pPr>
          </w:p>
          <w:p w:rsidR="00C72488" w:rsidRDefault="00BF075D">
            <w:pPr>
              <w:spacing w:after="0" w:line="240" w:lineRule="auto"/>
            </w:pPr>
            <w:r>
              <w:t xml:space="preserve">30% daripada </w:t>
            </w:r>
            <w:r>
              <w:t>jumlah pertubuhan individu tanpa wajaran</w:t>
            </w:r>
          </w:p>
        </w:tc>
        <w:tc>
          <w:tcPr>
            <w:tcW w:w="2348" w:type="dxa"/>
          </w:tcPr>
          <w:p w:rsidR="00C72488" w:rsidRDefault="00BF075D">
            <w:pPr>
              <w:spacing w:after="0" w:line="240" w:lineRule="auto"/>
            </w:pPr>
            <w:r>
              <w:t>2003</w:t>
            </w:r>
          </w:p>
          <w:p w:rsidR="00C72488" w:rsidRDefault="00BF075D">
            <w:pPr>
              <w:spacing w:after="0" w:line="240" w:lineRule="auto"/>
            </w:pPr>
            <w:r>
              <w:t>2006</w:t>
            </w:r>
          </w:p>
          <w:p w:rsidR="00BF075D" w:rsidRDefault="00BF075D">
            <w:pPr>
              <w:spacing w:after="0" w:line="240" w:lineRule="auto"/>
            </w:pPr>
            <w:r>
              <w:t>2009</w:t>
            </w:r>
          </w:p>
          <w:p w:rsidR="00C72488" w:rsidRDefault="00BF075D">
            <w:pPr>
              <w:spacing w:after="0" w:line="240" w:lineRule="auto"/>
            </w:pPr>
            <w:r>
              <w:t>2012</w:t>
            </w:r>
          </w:p>
        </w:tc>
        <w:tc>
          <w:tcPr>
            <w:tcW w:w="2443" w:type="dxa"/>
          </w:tcPr>
          <w:p w:rsidR="00C72488" w:rsidRDefault="00C72488">
            <w:pPr>
              <w:spacing w:after="0" w:line="240" w:lineRule="auto"/>
            </w:pPr>
            <w:bookmarkStart w:id="0" w:name="_GoBack"/>
            <w:bookmarkEnd w:id="0"/>
          </w:p>
        </w:tc>
      </w:tr>
    </w:tbl>
    <w:p w:rsidR="00C72488" w:rsidRDefault="00C72488"/>
    <w:sectPr w:rsidR="00C72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proofState w:spelling="clean" w:grammar="clean"/>
  <w:doNotTrackMoves/>
  <w:defaultTabStop w:val="720"/>
  <w:characterSpacingControl w:val="doNotCompress"/>
  <w:savePreviewPicture/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2488"/>
    <w:rsid w:val="00BF075D"/>
    <w:rsid w:val="00C7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503D6B-3DA3-4B89-8E55-01C3FABC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Perkara</dc:title>
  <dc:creator>Haliza</dc:creator>
  <cp:lastModifiedBy>HALIZA-UITM</cp:lastModifiedBy>
  <cp:revision>1</cp:revision>
  <dcterms:created xsi:type="dcterms:W3CDTF">2014-05-05T14:06:00Z</dcterms:created>
  <dcterms:modified xsi:type="dcterms:W3CDTF">2014-08-19T00:19:00Z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